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1D254" w14:textId="65D9A27A" w:rsidR="00D44902" w:rsidRPr="00A03622" w:rsidRDefault="002F5161">
      <w:pPr>
        <w:rPr>
          <w:b/>
          <w:bCs/>
        </w:rPr>
      </w:pPr>
      <w:r w:rsidRPr="00A03622">
        <w:rPr>
          <w:b/>
          <w:bCs/>
        </w:rPr>
        <w:t>Utility Supply</w:t>
      </w:r>
    </w:p>
    <w:p w14:paraId="29B6B11D" w14:textId="47CDB94E" w:rsidR="000F248C" w:rsidRDefault="002F5161">
      <w:r>
        <w:t xml:space="preserve">I am writing to advise that the charge you levy for [electricity / water / gas] supply is illegal. Under </w:t>
      </w:r>
      <w:r w:rsidR="000F248C">
        <w:t xml:space="preserve">the </w:t>
      </w:r>
      <w:r w:rsidR="000F248C" w:rsidRPr="00A03622">
        <w:rPr>
          <w:i/>
          <w:iCs/>
        </w:rPr>
        <w:t>Residential Parks (long-stay) Tenancy Act 2006 Sec 12 (1)(e)(</w:t>
      </w:r>
      <w:proofErr w:type="spellStart"/>
      <w:r w:rsidR="000F248C" w:rsidRPr="00A03622">
        <w:rPr>
          <w:i/>
          <w:iCs/>
        </w:rPr>
        <w:t>i</w:t>
      </w:r>
      <w:proofErr w:type="spellEnd"/>
      <w:r w:rsidR="000F248C" w:rsidRPr="00A03622">
        <w:rPr>
          <w:i/>
          <w:iCs/>
        </w:rPr>
        <w:t>)</w:t>
      </w:r>
      <w:r w:rsidR="000F248C">
        <w:t xml:space="preserve">, only allowed charges may be levied. The allowed charges may be found in the </w:t>
      </w:r>
      <w:r w:rsidR="000F248C" w:rsidRPr="00A03622">
        <w:rPr>
          <w:i/>
          <w:iCs/>
        </w:rPr>
        <w:t xml:space="preserve">Residential Parks (long-stay) Tenancy Regulations </w:t>
      </w:r>
      <w:r w:rsidR="007F7356" w:rsidRPr="00A03622">
        <w:rPr>
          <w:i/>
          <w:iCs/>
        </w:rPr>
        <w:t xml:space="preserve">2007 </w:t>
      </w:r>
      <w:r w:rsidR="000F248C" w:rsidRPr="00A03622">
        <w:rPr>
          <w:i/>
          <w:iCs/>
        </w:rPr>
        <w:t>r8</w:t>
      </w:r>
      <w:r w:rsidR="000F248C">
        <w:t>. Only metered consumption of utility charges is allowed.</w:t>
      </w:r>
    </w:p>
    <w:p w14:paraId="2C71883B" w14:textId="6DBFC20A" w:rsidR="000F248C" w:rsidRPr="00A03622" w:rsidRDefault="007F7356">
      <w:pPr>
        <w:rPr>
          <w:b/>
          <w:bCs/>
        </w:rPr>
      </w:pPr>
      <w:r w:rsidRPr="00A03622">
        <w:rPr>
          <w:b/>
          <w:bCs/>
        </w:rPr>
        <w:t>Water Charge without a Meter</w:t>
      </w:r>
    </w:p>
    <w:p w14:paraId="0D2279AD" w14:textId="2D1ABD59" w:rsidR="000F248C" w:rsidRDefault="000F248C" w:rsidP="000F248C">
      <w:r>
        <w:t>I am writing to advise that the charge you have levied for water supply is illegal</w:t>
      </w:r>
      <w:proofErr w:type="gramStart"/>
      <w:r>
        <w:t xml:space="preserve">. </w:t>
      </w:r>
      <w:r>
        <w:t>.</w:t>
      </w:r>
      <w:proofErr w:type="gramEnd"/>
      <w:r>
        <w:t xml:space="preserve"> Under the </w:t>
      </w:r>
      <w:r w:rsidRPr="00516EE4">
        <w:rPr>
          <w:i/>
          <w:iCs/>
        </w:rPr>
        <w:t>Residential Parks (long-stay) Tenancy Act 2006 Sec 12 (1)(e)(</w:t>
      </w:r>
      <w:proofErr w:type="spellStart"/>
      <w:r w:rsidRPr="00516EE4">
        <w:rPr>
          <w:i/>
          <w:iCs/>
        </w:rPr>
        <w:t>i</w:t>
      </w:r>
      <w:proofErr w:type="spellEnd"/>
      <w:r w:rsidRPr="00516EE4">
        <w:rPr>
          <w:i/>
          <w:iCs/>
        </w:rPr>
        <w:t>)</w:t>
      </w:r>
      <w:r>
        <w:t xml:space="preserve">, only allowed charges may be levied. The allowed charges may be found in the </w:t>
      </w:r>
      <w:r w:rsidRPr="00516EE4">
        <w:rPr>
          <w:i/>
          <w:iCs/>
        </w:rPr>
        <w:t xml:space="preserve">Residential Parks (long-stay) Tenancy Regulations </w:t>
      </w:r>
      <w:r w:rsidR="007F7356" w:rsidRPr="00516EE4">
        <w:rPr>
          <w:i/>
          <w:iCs/>
        </w:rPr>
        <w:t xml:space="preserve">2007 </w:t>
      </w:r>
      <w:r w:rsidRPr="00516EE4">
        <w:rPr>
          <w:i/>
          <w:iCs/>
        </w:rPr>
        <w:t>r8</w:t>
      </w:r>
      <w:r>
        <w:t xml:space="preserve">. Only </w:t>
      </w:r>
      <w:r>
        <w:t xml:space="preserve">separately </w:t>
      </w:r>
      <w:r>
        <w:t xml:space="preserve">metered consumption of </w:t>
      </w:r>
      <w:r>
        <w:t>water consumption</w:t>
      </w:r>
      <w:r>
        <w:t xml:space="preserve"> charges is allowed.</w:t>
      </w:r>
    </w:p>
    <w:p w14:paraId="31840660" w14:textId="7C844490" w:rsidR="002F5161" w:rsidRPr="00A03622" w:rsidRDefault="007F7356">
      <w:pPr>
        <w:rPr>
          <w:b/>
          <w:bCs/>
        </w:rPr>
      </w:pPr>
      <w:r w:rsidRPr="00A03622">
        <w:rPr>
          <w:b/>
          <w:bCs/>
        </w:rPr>
        <w:t>Rent Rise Issues</w:t>
      </w:r>
      <w:r w:rsidR="00AC501B" w:rsidRPr="00A03622">
        <w:rPr>
          <w:b/>
          <w:bCs/>
        </w:rPr>
        <w:t xml:space="preserve"> – No Variation Method Specified in Agreement</w:t>
      </w:r>
    </w:p>
    <w:p w14:paraId="548CB99D" w14:textId="65E85E4E" w:rsidR="007F7356" w:rsidRDefault="007F7356">
      <w:r>
        <w:t xml:space="preserve">I am writing to advise that the rent rise you announced on [date] is illegal. The Tenancy Agreement that was signed between the park and </w:t>
      </w:r>
      <w:proofErr w:type="gramStart"/>
      <w:r>
        <w:t>myself</w:t>
      </w:r>
      <w:proofErr w:type="gramEnd"/>
      <w:r>
        <w:t xml:space="preserve"> does not specify a method of rent variation </w:t>
      </w:r>
      <w:r w:rsidR="00AC501B">
        <w:t>in</w:t>
      </w:r>
      <w:r>
        <w:t xml:space="preserve"> Section 10 (2). </w:t>
      </w:r>
      <w:r w:rsidR="00AC501B">
        <w:t xml:space="preserve">Under the </w:t>
      </w:r>
      <w:r w:rsidR="00AC501B" w:rsidRPr="00516EE4">
        <w:rPr>
          <w:i/>
          <w:iCs/>
        </w:rPr>
        <w:t>Residential Parks (long-stay) Tenancy Act 2006 Sec</w:t>
      </w:r>
      <w:r w:rsidR="00AC501B" w:rsidRPr="00516EE4">
        <w:rPr>
          <w:i/>
          <w:iCs/>
        </w:rPr>
        <w:t xml:space="preserve"> 30 (1)</w:t>
      </w:r>
      <w:r w:rsidR="00AC501B">
        <w:t xml:space="preserve">, a park operator may vary the </w:t>
      </w:r>
      <w:proofErr w:type="gramStart"/>
      <w:r w:rsidR="00AC501B">
        <w:t>rent  if</w:t>
      </w:r>
      <w:proofErr w:type="gramEnd"/>
      <w:r w:rsidR="00AC501B">
        <w:t xml:space="preserve"> a long stay agreement includes a term for reviewing and varying rent under Section 29A. No such provision exists on our agreement. You are not permitted to vary the rent.</w:t>
      </w:r>
    </w:p>
    <w:p w14:paraId="37A82A1A" w14:textId="1BFE7958" w:rsidR="00AC501B" w:rsidRPr="00A03622" w:rsidRDefault="00AC501B">
      <w:pPr>
        <w:rPr>
          <w:b/>
          <w:bCs/>
        </w:rPr>
      </w:pPr>
      <w:r w:rsidRPr="00A03622">
        <w:rPr>
          <w:b/>
          <w:bCs/>
        </w:rPr>
        <w:t>Rent Rise Issues – more than one method of rent variation</w:t>
      </w:r>
    </w:p>
    <w:p w14:paraId="1EB6CE11" w14:textId="2BBB7993" w:rsidR="00AC501B" w:rsidRDefault="00AC501B">
      <w:r>
        <w:t xml:space="preserve">I am writing to advise that the rent rise you announced on [date] is illegal. </w:t>
      </w:r>
      <w:r w:rsidR="005C28F8">
        <w:t>You have specified a rent variation method of [</w:t>
      </w:r>
      <w:proofErr w:type="spellStart"/>
      <w:r w:rsidR="005C28F8">
        <w:t>eg</w:t>
      </w:r>
      <w:proofErr w:type="spellEnd"/>
      <w:r w:rsidR="005C28F8">
        <w:t xml:space="preserve"> CPI + 3</w:t>
      </w:r>
      <w:proofErr w:type="gramStart"/>
      <w:r w:rsidR="005C28F8">
        <w:t>%  specify</w:t>
      </w:r>
      <w:proofErr w:type="gramEnd"/>
      <w:r w:rsidR="005C28F8">
        <w:t xml:space="preserve"> here].</w:t>
      </w:r>
      <w:r>
        <w:t xml:space="preserve"> Under the </w:t>
      </w:r>
      <w:r w:rsidRPr="00516EE4">
        <w:rPr>
          <w:i/>
          <w:iCs/>
        </w:rPr>
        <w:t xml:space="preserve">Residential Parks (long-stay) Tenancy Act 2006 Sec </w:t>
      </w:r>
      <w:r w:rsidR="005C28F8" w:rsidRPr="00516EE4">
        <w:rPr>
          <w:i/>
          <w:iCs/>
        </w:rPr>
        <w:t>29</w:t>
      </w:r>
      <w:r w:rsidRPr="00516EE4">
        <w:rPr>
          <w:i/>
          <w:iCs/>
        </w:rPr>
        <w:t xml:space="preserve"> (1)</w:t>
      </w:r>
      <w:r w:rsidR="005C28F8" w:rsidRPr="00516EE4">
        <w:rPr>
          <w:i/>
          <w:iCs/>
        </w:rPr>
        <w:t>(b)</w:t>
      </w:r>
      <w:r>
        <w:t xml:space="preserve">, </w:t>
      </w:r>
      <w:r w:rsidR="005C28F8">
        <w:t>rent variation may only be made on a single basis</w:t>
      </w:r>
      <w:r>
        <w:t xml:space="preserve">. </w:t>
      </w:r>
      <w:r w:rsidR="00516EE4">
        <w:t>Please adjust the rent variation to comply with these rules. You are required to give a further 60days notice of the adjusted rent increase.</w:t>
      </w:r>
    </w:p>
    <w:p w14:paraId="297B1C86" w14:textId="45DC4FD0" w:rsidR="00516EE4" w:rsidRPr="00A03622" w:rsidRDefault="00A03622">
      <w:pPr>
        <w:rPr>
          <w:b/>
          <w:bCs/>
        </w:rPr>
      </w:pPr>
      <w:r w:rsidRPr="00A03622">
        <w:rPr>
          <w:b/>
          <w:bCs/>
        </w:rPr>
        <w:t>Rent Rise Issues – Inadequate Notice</w:t>
      </w:r>
    </w:p>
    <w:p w14:paraId="0C1BEC83" w14:textId="562D7766" w:rsidR="00A03622" w:rsidRDefault="00A03622" w:rsidP="00A03622">
      <w:r>
        <w:t xml:space="preserve">I am writing to advise that the rent rise you announced on [date] is illegal. You have </w:t>
      </w:r>
      <w:r>
        <w:t>not provided the written notice of at least 60 days as required u</w:t>
      </w:r>
      <w:r>
        <w:t xml:space="preserve">nder the </w:t>
      </w:r>
      <w:r w:rsidRPr="00516EE4">
        <w:rPr>
          <w:i/>
          <w:iCs/>
        </w:rPr>
        <w:t xml:space="preserve">Residential Parks (long-stay) Tenancy Act 2006 Sec </w:t>
      </w:r>
      <w:r>
        <w:rPr>
          <w:i/>
          <w:iCs/>
        </w:rPr>
        <w:t>30</w:t>
      </w:r>
      <w:r w:rsidRPr="00516EE4">
        <w:rPr>
          <w:i/>
          <w:iCs/>
        </w:rPr>
        <w:t xml:space="preserve"> (</w:t>
      </w:r>
      <w:r>
        <w:rPr>
          <w:i/>
          <w:iCs/>
        </w:rPr>
        <w:t>2</w:t>
      </w:r>
      <w:r w:rsidRPr="00516EE4">
        <w:rPr>
          <w:i/>
          <w:iCs/>
        </w:rPr>
        <w:t>)(</w:t>
      </w:r>
      <w:r>
        <w:rPr>
          <w:i/>
          <w:iCs/>
        </w:rPr>
        <w:t>a</w:t>
      </w:r>
      <w:r w:rsidRPr="00516EE4">
        <w:rPr>
          <w:i/>
          <w:iCs/>
        </w:rPr>
        <w:t>)</w:t>
      </w:r>
      <w:r>
        <w:t xml:space="preserve">. </w:t>
      </w:r>
    </w:p>
    <w:p w14:paraId="75DA056E" w14:textId="77777777" w:rsidR="00A03622" w:rsidRDefault="00A03622"/>
    <w:p w14:paraId="324D372A" w14:textId="77777777" w:rsidR="00516EE4" w:rsidRDefault="00516EE4"/>
    <w:sectPr w:rsidR="00516E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161"/>
    <w:rsid w:val="000F248C"/>
    <w:rsid w:val="002F5161"/>
    <w:rsid w:val="00516EE4"/>
    <w:rsid w:val="0056078F"/>
    <w:rsid w:val="005C28F8"/>
    <w:rsid w:val="00751348"/>
    <w:rsid w:val="007F7356"/>
    <w:rsid w:val="008E0EBA"/>
    <w:rsid w:val="00A03622"/>
    <w:rsid w:val="00AC501B"/>
    <w:rsid w:val="00D44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034EF9"/>
  <w15:chartTrackingRefBased/>
  <w15:docId w15:val="{B30AD2D6-9902-4C43-B1F5-125A6EA77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F51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51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51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51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51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51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51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51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51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51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51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51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516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516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516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516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516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516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51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51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51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51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51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51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516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516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51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516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516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TC Hinchliffe</dc:creator>
  <cp:keywords/>
  <dc:description/>
  <cp:lastModifiedBy>TC Hinchliffe</cp:lastModifiedBy>
  <cp:revision>1</cp:revision>
  <dcterms:created xsi:type="dcterms:W3CDTF">2025-09-15T02:15:00Z</dcterms:created>
  <dcterms:modified xsi:type="dcterms:W3CDTF">2025-09-15T03:14:00Z</dcterms:modified>
</cp:coreProperties>
</file>